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507" w:rsidRDefault="00CE25BD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t>ВКТУ им.Д.Серикбаева</w:t>
      </w: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CE25BD">
      <w:pPr>
        <w:pStyle w:val="a3"/>
        <w:ind w:left="6100"/>
      </w:pPr>
      <w:r>
        <w:t>УТВЕРЖДАЮ:</w:t>
      </w:r>
    </w:p>
    <w:p w:rsidR="00722507" w:rsidRDefault="00CE25BD">
      <w:pPr>
        <w:pStyle w:val="a3"/>
        <w:ind w:left="6100"/>
      </w:pPr>
      <w:r>
        <w:t>Декан БШ:</w:t>
      </w:r>
    </w:p>
    <w:p w:rsidR="00722507" w:rsidRDefault="00CE25BD">
      <w:pPr>
        <w:pStyle w:val="a3"/>
        <w:ind w:left="6100"/>
      </w:pPr>
      <w:r>
        <w:t>Закимова А.М.</w:t>
      </w:r>
    </w:p>
    <w:p w:rsidR="00722507" w:rsidRDefault="00CE25BD">
      <w:pPr>
        <w:pStyle w:val="a3"/>
        <w:ind w:left="6100"/>
      </w:pPr>
      <w:r>
        <w:t>_____________2024 г.</w:t>
      </w: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ТЕОРИЯ ГОСУДАРСТВЕННОГО УПРАВЛЕНИЯ</w:t>
      </w:r>
    </w:p>
    <w:p w:rsidR="00722507" w:rsidRDefault="00CE25BD">
      <w:pPr>
        <w:pStyle w:val="a3"/>
        <w:jc w:val="center"/>
      </w:pPr>
      <w:r>
        <w:t>Рабочая учебная программа (силлабус)</w:t>
      </w: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CE25BD">
      <w:pPr>
        <w:pStyle w:val="a3"/>
      </w:pPr>
      <w:r>
        <w:t xml:space="preserve">Образовательная </w:t>
      </w:r>
      <w:r>
        <w:t>программа: 6B04109 Государственный финансовый менеджмент</w:t>
      </w:r>
    </w:p>
    <w:p w:rsidR="00722507" w:rsidRDefault="00CE25BD">
      <w:pPr>
        <w:pStyle w:val="a3"/>
      </w:pPr>
      <w:r>
        <w:t>Код дисциплины: TGU2305</w:t>
      </w:r>
    </w:p>
    <w:p w:rsidR="00722507" w:rsidRDefault="00CE25BD">
      <w:pPr>
        <w:pStyle w:val="a3"/>
      </w:pPr>
      <w:r>
        <w:t>Количество кредитов: 5</w:t>
      </w:r>
    </w:p>
    <w:p w:rsidR="00722507" w:rsidRDefault="00CE25BD">
      <w:pPr>
        <w:pStyle w:val="a3"/>
      </w:pPr>
      <w:r>
        <w:t>Цикл: ПД</w:t>
      </w:r>
    </w:p>
    <w:p w:rsidR="00722507" w:rsidRDefault="00CE25BD">
      <w:pPr>
        <w:pStyle w:val="a3"/>
      </w:pPr>
      <w:r>
        <w:t>Компонент: ВК</w:t>
      </w: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t>Усть-Каменогорск, 2024</w:t>
      </w:r>
      <w:r>
        <w:br w:type="page"/>
      </w:r>
    </w:p>
    <w:p w:rsidR="00722507" w:rsidRDefault="00CE25BD">
      <w:pPr>
        <w:pStyle w:val="a3"/>
        <w:ind w:firstLine="567"/>
      </w:pPr>
      <w:r>
        <w:lastRenderedPageBreak/>
        <w:t xml:space="preserve">Рабочая учебная программа (силлабус) разработана на «БШ» на основании Государственных </w:t>
      </w:r>
      <w:r>
        <w:t>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</w:t>
      </w:r>
      <w:r>
        <w:t xml:space="preserve"> 20.04.2011 г.), Образовательной программы, Рабочего учебного плана, Каталога элективных дисциплин.</w:t>
      </w:r>
    </w:p>
    <w:p w:rsidR="00722507" w:rsidRDefault="00722507">
      <w:pPr>
        <w:pStyle w:val="a3"/>
      </w:pPr>
    </w:p>
    <w:p w:rsidR="00722507" w:rsidRDefault="00CE25BD">
      <w:pPr>
        <w:pStyle w:val="a3"/>
      </w:pPr>
      <w:r>
        <w:t>Одобрено Комиссией по обеспечению качества</w:t>
      </w:r>
    </w:p>
    <w:p w:rsidR="00722507" w:rsidRDefault="00722507">
      <w:pPr>
        <w:pStyle w:val="a3"/>
      </w:pPr>
    </w:p>
    <w:p w:rsidR="00722507" w:rsidRDefault="00CE25BD">
      <w:pPr>
        <w:pStyle w:val="a3"/>
        <w:tabs>
          <w:tab w:val="left" w:pos="6500"/>
        </w:tabs>
      </w:pPr>
      <w:r>
        <w:t>Председатель</w:t>
      </w:r>
      <w:r>
        <w:tab/>
        <w:t>Жанабаева А.С.</w:t>
      </w:r>
    </w:p>
    <w:p w:rsidR="00722507" w:rsidRDefault="00CE25BD">
      <w:pPr>
        <w:pStyle w:val="a3"/>
      </w:pPr>
      <w:r>
        <w:t>Дата    29.08.2024 г.   протокол №1</w:t>
      </w:r>
    </w:p>
    <w:p w:rsidR="00722507" w:rsidRDefault="00722507">
      <w:pPr>
        <w:pStyle w:val="a3"/>
      </w:pPr>
    </w:p>
    <w:p w:rsidR="00722507" w:rsidRDefault="00CE25BD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Байтике</w:t>
      </w:r>
      <w:r>
        <w:t>нова Г.А.</w:t>
      </w:r>
    </w:p>
    <w:p w:rsidR="00722507" w:rsidRDefault="00CE25BD">
      <w:pPr>
        <w:pStyle w:val="a3"/>
        <w:tabs>
          <w:tab w:val="left" w:pos="6500"/>
        </w:tabs>
        <w:ind w:left="6500" w:hanging="6500"/>
        <w:jc w:val="left"/>
      </w:pPr>
      <w:r>
        <w:tab/>
        <w:t>6B04109</w:t>
      </w:r>
    </w:p>
    <w:p w:rsidR="00722507" w:rsidRDefault="00722507">
      <w:pPr>
        <w:pStyle w:val="a3"/>
      </w:pPr>
    </w:p>
    <w:p w:rsidR="00722507" w:rsidRDefault="00CE25BD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722507" w:rsidRDefault="00722507">
      <w:pPr>
        <w:pStyle w:val="a3"/>
      </w:pPr>
    </w:p>
    <w:p w:rsidR="00722507" w:rsidRDefault="00CE25BD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C616E4">
        <w:t>Хакимова А.Р.</w:t>
      </w:r>
      <w:bookmarkStart w:id="0" w:name="_GoBack"/>
      <w:bookmarkEnd w:id="0"/>
    </w:p>
    <w:p w:rsidR="00722507" w:rsidRDefault="00CE25BD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722507" w:rsidRDefault="00CE25BD">
      <w:pPr>
        <w:pStyle w:val="a3"/>
        <w:tabs>
          <w:tab w:val="left" w:pos="6500"/>
        </w:tabs>
        <w:ind w:left="6500" w:hanging="6500"/>
        <w:jc w:val="left"/>
      </w:pPr>
      <w:r>
        <w:tab/>
        <w:t>Байтикенова Г.А.</w:t>
      </w:r>
    </w:p>
    <w:p w:rsidR="00722507" w:rsidRDefault="00CE25BD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CE25BD">
      <w:pPr>
        <w:pStyle w:val="a3"/>
      </w:pPr>
      <w:r>
        <w:br w:type="page"/>
      </w:r>
    </w:p>
    <w:p w:rsidR="00722507" w:rsidRDefault="00CE25BD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1.1 Краткое описание дисциплины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 xml:space="preserve">Изучения </w:t>
      </w:r>
      <w:r>
        <w:t>теоретических воззрений о государственном устройстве, исполнительной власти, органах исполнительной власти, формах и методах управления исследовать нормативно-правовые акты, обеспечивающие работу органов исполнительной власти в экономической, социально-кул</w:t>
      </w:r>
      <w:r>
        <w:t>ьтурной и административно-политической сферах; проанализировать нормативные акты об обеспечении законности и сформировать представление о содержании системы государственного управления.</w:t>
      </w: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>Цель изучения дисциплины:</w:t>
      </w:r>
    </w:p>
    <w:p w:rsidR="00722507" w:rsidRDefault="00CE25BD">
      <w:pPr>
        <w:pStyle w:val="a3"/>
        <w:ind w:firstLine="567"/>
      </w:pPr>
      <w:r>
        <w:t>Форм</w:t>
      </w:r>
      <w:r>
        <w:t>ирование у студентов системного представления о теории и современных проблемах функционирования органов государственной власти в условиях социально-политических трансформаций современной системы государственного управления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>Задачи изучения дисциплины:</w:t>
      </w:r>
    </w:p>
    <w:p w:rsidR="00722507" w:rsidRDefault="00CE25BD">
      <w:pPr>
        <w:pStyle w:val="a3"/>
        <w:ind w:firstLine="567"/>
      </w:pPr>
      <w:r>
        <w:t>- им</w:t>
      </w:r>
      <w:r>
        <w:t>еть целостное представление о государстве как субъекте управления в условиях формирования и функционирования смешанной экономики</w:t>
      </w:r>
    </w:p>
    <w:p w:rsidR="00722507" w:rsidRDefault="00CE25BD">
      <w:pPr>
        <w:pStyle w:val="a3"/>
        <w:ind w:firstLine="567"/>
      </w:pPr>
      <w:r>
        <w:t>- понимать сущность государственного управления как области академической науки, ознакомиться с научными школами в области госу</w:t>
      </w:r>
      <w:r>
        <w:t>дарственного управления</w:t>
      </w:r>
    </w:p>
    <w:p w:rsidR="00722507" w:rsidRDefault="00CE25BD">
      <w:pPr>
        <w:pStyle w:val="a3"/>
        <w:ind w:firstLine="567"/>
      </w:pPr>
      <w:r>
        <w:t>- понимать сущность государственного управления как вида профессиональной деятельности, видеть сходства и различия между государственным управлением и управлением бизнесом</w:t>
      </w:r>
    </w:p>
    <w:p w:rsidR="00722507" w:rsidRDefault="00CE25BD">
      <w:pPr>
        <w:pStyle w:val="a3"/>
        <w:ind w:firstLine="567"/>
      </w:pPr>
      <w:r>
        <w:t>- • иметь комплексное представление о системе государственно</w:t>
      </w:r>
      <w:r>
        <w:t>го управления и понимать сущность ее составляющих: процесс, цели, функции, принципы, методы, органы, кадры государственного управления</w:t>
      </w:r>
    </w:p>
    <w:p w:rsidR="00722507" w:rsidRDefault="00CE25BD">
      <w:pPr>
        <w:pStyle w:val="a3"/>
        <w:ind w:firstLine="567"/>
      </w:pPr>
      <w:r>
        <w:t>- • знать принципы, механизм, специфику использования основных инструментов реализации государственной экономической поли</w:t>
      </w:r>
      <w:r>
        <w:t>тики на разных уровнях управления</w:t>
      </w:r>
    </w:p>
    <w:p w:rsidR="00722507" w:rsidRDefault="00CE25BD">
      <w:pPr>
        <w:pStyle w:val="a3"/>
        <w:ind w:firstLine="567"/>
      </w:pPr>
      <w:r>
        <w:t>- усвоить механизм функционирования государственной власти, уметь разбираться в структуре системы органов управления на всех уровнях</w:t>
      </w:r>
    </w:p>
    <w:p w:rsidR="00722507" w:rsidRDefault="00CE25BD">
      <w:pPr>
        <w:pStyle w:val="a3"/>
        <w:ind w:firstLine="567"/>
      </w:pPr>
      <w:r>
        <w:t>- знать основные политические и социально-экономические институты, влияющие на принятие и</w:t>
      </w:r>
      <w:r>
        <w:t xml:space="preserve"> исполнение управленческих решений</w:t>
      </w:r>
    </w:p>
    <w:p w:rsidR="00722507" w:rsidRDefault="00CE25BD">
      <w:pPr>
        <w:pStyle w:val="a3"/>
        <w:ind w:firstLine="567"/>
      </w:pPr>
      <w:r>
        <w:t>- владеть навыками работы основными инструментами государственного, управления</w:t>
      </w: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1.3 Цели устойчивого развития</w:t>
      </w: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1.4 Результаты обучения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 xml:space="preserve">Результаты обучения определяются на основе Дублинских дескрипторов соответствующего </w:t>
      </w:r>
      <w:r>
        <w:t>уровня образования и выражаются через компетенции.</w:t>
      </w:r>
    </w:p>
    <w:p w:rsidR="00722507" w:rsidRDefault="0072250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722507">
        <w:trPr>
          <w:tblHeader/>
        </w:trPr>
        <w:tc>
          <w:tcPr>
            <w:tcW w:w="1119" w:type="pct"/>
            <w:vMerge w:val="restart"/>
          </w:tcPr>
          <w:p w:rsidR="00722507" w:rsidRDefault="00CE25BD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22507" w:rsidRDefault="00CE25BD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22507">
        <w:trPr>
          <w:tblHeader/>
        </w:trPr>
        <w:tc>
          <w:tcPr>
            <w:tcW w:w="0" w:type="auto"/>
            <w:vMerge/>
          </w:tcPr>
          <w:p w:rsidR="00722507" w:rsidRDefault="00722507">
            <w:pPr>
              <w:pStyle w:val="a3"/>
            </w:pPr>
          </w:p>
        </w:tc>
        <w:tc>
          <w:tcPr>
            <w:tcW w:w="2015" w:type="pct"/>
          </w:tcPr>
          <w:p w:rsidR="00722507" w:rsidRDefault="00CE25BD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22507" w:rsidRDefault="00CE25BD">
            <w:pPr>
              <w:pStyle w:val="a3"/>
              <w:jc w:val="center"/>
            </w:pPr>
            <w:r>
              <w:t>дисциплины</w:t>
            </w:r>
          </w:p>
        </w:tc>
      </w:tr>
      <w:tr w:rsidR="00722507">
        <w:tc>
          <w:tcPr>
            <w:tcW w:w="0" w:type="auto"/>
            <w:vMerge w:val="restart"/>
          </w:tcPr>
          <w:p w:rsidR="00722507" w:rsidRDefault="00CE25BD">
            <w:pPr>
              <w:pStyle w:val="a3"/>
              <w:jc w:val="center"/>
            </w:pPr>
            <w:r>
              <w:rPr>
                <w:sz w:val="20"/>
              </w:rPr>
              <w:t xml:space="preserve">КК7 - Способность </w:t>
            </w:r>
            <w:r>
              <w:rPr>
                <w:sz w:val="20"/>
              </w:rPr>
              <w:lastRenderedPageBreak/>
              <w:t xml:space="preserve">оценивать показатели проектов бюджетов и отчетов об их </w:t>
            </w:r>
            <w:r>
              <w:rPr>
                <w:sz w:val="20"/>
              </w:rPr>
              <w:t>исполнении, использовать результаты оценки для развития общественных финансов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lastRenderedPageBreak/>
              <w:t xml:space="preserve">РО13 - Анализировать и применять </w:t>
            </w:r>
            <w:r>
              <w:rPr>
                <w:sz w:val="20"/>
              </w:rPr>
              <w:lastRenderedPageBreak/>
              <w:t>результаты анализа всех видов отчетности при принятии решений в области управления государственными финансами</w:t>
            </w:r>
          </w:p>
        </w:tc>
        <w:tc>
          <w:tcPr>
            <w:tcW w:w="0" w:type="auto"/>
            <w:vMerge w:val="restart"/>
          </w:tcPr>
          <w:p w:rsidR="00722507" w:rsidRDefault="00CE25BD">
            <w:pPr>
              <w:pStyle w:val="a3"/>
              <w:ind w:firstLine="567"/>
            </w:pPr>
            <w:r>
              <w:rPr>
                <w:sz w:val="20"/>
              </w:rPr>
              <w:lastRenderedPageBreak/>
              <w:t xml:space="preserve">- Знать и понимать содержание </w:t>
            </w:r>
            <w:r>
              <w:rPr>
                <w:sz w:val="20"/>
              </w:rPr>
              <w:lastRenderedPageBreak/>
              <w:t>теорий, концепций и современных подходов к государственному управлению</w:t>
            </w:r>
          </w:p>
          <w:p w:rsidR="00722507" w:rsidRDefault="00CE25BD">
            <w:pPr>
              <w:pStyle w:val="a3"/>
              <w:ind w:firstLine="567"/>
            </w:pPr>
            <w:r>
              <w:rPr>
                <w:sz w:val="20"/>
              </w:rPr>
              <w:t>- Знать и понимать структуру органов государственного управления, их функции и задачи</w:t>
            </w:r>
          </w:p>
          <w:p w:rsidR="00722507" w:rsidRDefault="00CE25BD">
            <w:pPr>
              <w:pStyle w:val="a3"/>
              <w:ind w:firstLine="567"/>
            </w:pPr>
            <w:r>
              <w:rPr>
                <w:sz w:val="20"/>
              </w:rPr>
              <w:t>- Знать и понимать механизм взаимодействия государства с органами местного самоуправления</w:t>
            </w:r>
          </w:p>
          <w:p w:rsidR="00722507" w:rsidRDefault="00CE25BD">
            <w:pPr>
              <w:pStyle w:val="a3"/>
              <w:ind w:firstLine="567"/>
            </w:pPr>
            <w:r>
              <w:rPr>
                <w:sz w:val="20"/>
              </w:rPr>
              <w:t>- Знать и</w:t>
            </w:r>
            <w:r>
              <w:rPr>
                <w:sz w:val="20"/>
              </w:rPr>
              <w:t xml:space="preserve"> понимать механизмы разработки и реализации государственной политики и государственных программ</w:t>
            </w:r>
          </w:p>
          <w:p w:rsidR="00722507" w:rsidRDefault="00CE25BD">
            <w:pPr>
              <w:pStyle w:val="a3"/>
              <w:ind w:firstLine="567"/>
            </w:pPr>
            <w:r>
              <w:rPr>
                <w:sz w:val="20"/>
              </w:rPr>
              <w:t>- Знать и понимать содержанке работы с нормативными актами, иными документами, касающимися организации государственного управления</w:t>
            </w:r>
          </w:p>
          <w:p w:rsidR="00722507" w:rsidRDefault="00CE25BD">
            <w:pPr>
              <w:pStyle w:val="a3"/>
              <w:ind w:firstLine="567"/>
            </w:pPr>
            <w:r>
              <w:rPr>
                <w:sz w:val="20"/>
              </w:rPr>
              <w:t>- При разрешении конкретных в</w:t>
            </w:r>
            <w:r>
              <w:rPr>
                <w:sz w:val="20"/>
              </w:rPr>
              <w:t>опросов грамотно анализировать и сопоставлять различные нормативно-правовые акты, разрешать правовые коллизии, тем самым, развивая способность мышления в сфере государственного управления</w:t>
            </w:r>
          </w:p>
          <w:p w:rsidR="00722507" w:rsidRDefault="00CE25BD">
            <w:pPr>
              <w:pStyle w:val="a3"/>
              <w:ind w:firstLine="567"/>
            </w:pPr>
            <w:r>
              <w:rPr>
                <w:sz w:val="20"/>
              </w:rPr>
              <w:t>- Применять современные методики и технологии разработки, реализации</w:t>
            </w:r>
            <w:r>
              <w:rPr>
                <w:sz w:val="20"/>
              </w:rPr>
              <w:t xml:space="preserve"> и оценки политических и административных решений</w:t>
            </w:r>
          </w:p>
          <w:p w:rsidR="00722507" w:rsidRDefault="00CE25BD">
            <w:pPr>
              <w:pStyle w:val="a3"/>
              <w:ind w:firstLine="567"/>
            </w:pPr>
            <w:r>
              <w:rPr>
                <w:sz w:val="20"/>
              </w:rPr>
              <w:t>- Ставить цели и формулировать задачи, связанные с реализацией профессиональных функций в сфере государственного управления</w:t>
            </w:r>
          </w:p>
          <w:p w:rsidR="00722507" w:rsidRDefault="00CE25BD">
            <w:pPr>
              <w:pStyle w:val="a3"/>
              <w:ind w:firstLine="567"/>
            </w:pPr>
            <w:r>
              <w:rPr>
                <w:sz w:val="20"/>
              </w:rPr>
              <w:t>- Иметь навыки аргументированного изложения собственной точки зрения по вопросам о</w:t>
            </w:r>
            <w:r>
              <w:rPr>
                <w:sz w:val="20"/>
              </w:rPr>
              <w:t>рганизации государственного управления</w:t>
            </w:r>
          </w:p>
        </w:tc>
      </w:tr>
      <w:tr w:rsidR="00722507">
        <w:tc>
          <w:tcPr>
            <w:tcW w:w="0" w:type="auto"/>
            <w:vMerge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РО14 - Рассчитывать показатели, характеризующие параметры формирования, исполнения бюджетов различных уровней; обосновывать потребность в финансовых ресурсах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</w:pPr>
          </w:p>
        </w:tc>
      </w:tr>
    </w:tbl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 xml:space="preserve">1.5 Образовательные технологии, применяемые при </w:t>
      </w:r>
      <w:r>
        <w:rPr>
          <w:b/>
        </w:rPr>
        <w:t>освоении дисциплины</w:t>
      </w: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 xml:space="preserve">Для успешного </w:t>
      </w:r>
      <w:r>
        <w:t>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1.6 Пререквизиты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>- Экономическая теория</w:t>
      </w: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1.7 Постреквизиты</w:t>
      </w:r>
    </w:p>
    <w:p w:rsidR="00722507" w:rsidRDefault="00722507">
      <w:pPr>
        <w:pStyle w:val="a3"/>
      </w:pPr>
    </w:p>
    <w:p w:rsidR="00722507" w:rsidRDefault="00722507">
      <w:pPr>
        <w:pStyle w:val="a3"/>
        <w:ind w:firstLine="567"/>
      </w:pP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1.8 Трудоемкость дисциплины</w:t>
      </w:r>
    </w:p>
    <w:p w:rsidR="00722507" w:rsidRDefault="0072250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722507">
        <w:trPr>
          <w:tblHeader/>
        </w:trPr>
        <w:tc>
          <w:tcPr>
            <w:tcW w:w="3500" w:type="pct"/>
          </w:tcPr>
          <w:p w:rsidR="00722507" w:rsidRDefault="00CE25BD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22507" w:rsidRDefault="00CE25BD">
            <w:pPr>
              <w:pStyle w:val="a3"/>
              <w:jc w:val="center"/>
            </w:pPr>
            <w:r>
              <w:t>часы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15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30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30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75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экзамен</w:t>
            </w:r>
          </w:p>
        </w:tc>
      </w:tr>
    </w:tbl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2 СОДЕРЖАНИЕ ДИСЦИПЛИНЫ</w:t>
      </w: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2.1 Тематический план</w:t>
      </w:r>
    </w:p>
    <w:p w:rsidR="00722507" w:rsidRDefault="0072250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4289"/>
        <w:gridCol w:w="1495"/>
        <w:gridCol w:w="1405"/>
        <w:gridCol w:w="1007"/>
        <w:gridCol w:w="1202"/>
      </w:tblGrid>
      <w:tr w:rsidR="00722507">
        <w:trPr>
          <w:tblHeader/>
        </w:trPr>
        <w:tc>
          <w:tcPr>
            <w:tcW w:w="147" w:type="pct"/>
          </w:tcPr>
          <w:p w:rsidR="00722507" w:rsidRDefault="00CE25BD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22507" w:rsidRDefault="00CE25BD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722507" w:rsidRDefault="00CE25B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 w:rsidR="00722507" w:rsidRDefault="00CE25BD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:rsidR="00722507" w:rsidRDefault="00CE25BD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:rsidR="00722507" w:rsidRDefault="00CE25BD">
            <w:pPr>
              <w:pStyle w:val="a3"/>
              <w:jc w:val="center"/>
            </w:pPr>
            <w:r>
              <w:t xml:space="preserve">Ссылка на </w:t>
            </w:r>
            <w:r>
              <w:t>литературу</w:t>
            </w:r>
          </w:p>
        </w:tc>
      </w:tr>
      <w:tr w:rsidR="00722507">
        <w:tc>
          <w:tcPr>
            <w:tcW w:w="0" w:type="auto"/>
            <w:gridSpan w:val="6"/>
          </w:tcPr>
          <w:p w:rsidR="00722507" w:rsidRDefault="00CE25BD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1. Теоретический аспект 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2. Системный подход в управлении, функции и структура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3. Взаимодействие государства и общества в процессе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4. Реализация государственной политики в процессе 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5. Государственная власть и государственное управление: соотношение и механизм взаимодействия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  <w:r>
              <w:rPr>
                <w:b/>
                <w:sz w:val="22"/>
              </w:rPr>
              <w:t>Организационно-функциональная структура 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7. Правовое регулирование отношений 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8. Система государственных органов Республики Казахстан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r>
              <w:rPr>
                <w:b/>
                <w:sz w:val="22"/>
              </w:rPr>
              <w:t xml:space="preserve">Территориальная организация </w:t>
            </w:r>
            <w:r>
              <w:rPr>
                <w:b/>
                <w:sz w:val="22"/>
              </w:rPr>
              <w:lastRenderedPageBreak/>
              <w:t>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10. Государственная служба в системе 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 xml:space="preserve">Тема 11. Государственное управление сферами общественной жизнедеятельности и межотраслевое </w:t>
            </w:r>
            <w:r>
              <w:rPr>
                <w:b/>
                <w:sz w:val="22"/>
              </w:rPr>
              <w:t>государственное управление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12. Совершенствование управленческой деятельности и ответственность в ее осуществлении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13. Проблема социально-экономической эффективности управления государством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  <w:gridSpan w:val="4"/>
          </w:tcPr>
          <w:p w:rsidR="00722507" w:rsidRDefault="00CE25BD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</w:tr>
      <w:tr w:rsidR="00722507">
        <w:tc>
          <w:tcPr>
            <w:tcW w:w="0" w:type="auto"/>
            <w:gridSpan w:val="6"/>
          </w:tcPr>
          <w:p w:rsidR="00722507" w:rsidRDefault="00CE25BD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1. Теоретический аспект 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2. Системный подход в управлении, функции и структура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3. Взаимодействие государства и общества в процессе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4. Реализация государственной политики в процессе 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5. Государственная власть и государственное управление: соотношение и механизм взаимодействия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 xml:space="preserve">Тема 6. Организационно-функциональная </w:t>
            </w:r>
            <w:r>
              <w:rPr>
                <w:b/>
                <w:sz w:val="22"/>
              </w:rPr>
              <w:t>структура 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7. Правовое регулирование отношений 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8. Система государственных органов Республики Казахстан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 xml:space="preserve">Тема 9. Территориальная организация </w:t>
            </w:r>
            <w:r>
              <w:rPr>
                <w:b/>
                <w:sz w:val="22"/>
              </w:rPr>
              <w:t>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10. Государственная служба в системе 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11. Государственное управление сферами общественной жизнедеятельности и межотраслевое государственное управление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12. Совершенствование управленческой деятельности и ответственность в ее осуществлении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b/>
                <w:sz w:val="22"/>
              </w:rPr>
              <w:t>Тема 13. Проблема социально-</w:t>
            </w:r>
            <w:r>
              <w:rPr>
                <w:b/>
                <w:sz w:val="22"/>
              </w:rPr>
              <w:lastRenderedPageBreak/>
              <w:t>экономической эффективности управления государством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1-14</w:t>
            </w:r>
          </w:p>
        </w:tc>
      </w:tr>
      <w:tr w:rsidR="00722507">
        <w:tc>
          <w:tcPr>
            <w:tcW w:w="0" w:type="auto"/>
            <w:gridSpan w:val="4"/>
          </w:tcPr>
          <w:p w:rsidR="00722507" w:rsidRDefault="00CE25BD">
            <w:pPr>
              <w:pStyle w:val="a3"/>
            </w:pPr>
            <w:r>
              <w:rPr>
                <w:b/>
              </w:rPr>
              <w:lastRenderedPageBreak/>
              <w:t>ИТОГО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</w:tr>
    </w:tbl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 xml:space="preserve">2.2 Задания для самостоятельной работы </w:t>
      </w:r>
      <w:r>
        <w:rPr>
          <w:b/>
        </w:rPr>
        <w:t>обучающегося (СРО)</w:t>
      </w:r>
    </w:p>
    <w:p w:rsidR="00722507" w:rsidRDefault="0072250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722507">
        <w:trPr>
          <w:trHeight w:val="1229"/>
          <w:tblHeader/>
        </w:trPr>
        <w:tc>
          <w:tcPr>
            <w:tcW w:w="1026" w:type="pct"/>
          </w:tcPr>
          <w:p w:rsidR="00722507" w:rsidRDefault="00CE25BD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722507" w:rsidRDefault="00CE25BD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22507" w:rsidRDefault="00CE25BD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22507" w:rsidRDefault="00CE25BD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22507" w:rsidRDefault="00CE25B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22507" w:rsidRDefault="00CE25BD">
            <w:pPr>
              <w:pStyle w:val="a3"/>
              <w:jc w:val="center"/>
            </w:pPr>
            <w:r>
              <w:t>Результаты CDIO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Управление и его роль в обществе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Предмет, объект и методы науки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 xml:space="preserve">Экономические функции </w:t>
            </w:r>
            <w:r>
              <w:rPr>
                <w:sz w:val="22"/>
              </w:rPr>
              <w:t>государства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схема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Социальный механизм 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схема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Исполнительная власть в системе 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схема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Государственная служба как социально-правовой институт и сфера деятельности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Элементы и свойства стиля государственного управления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Оценка эффективности государственного управления и общественные институты ее применения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2"/>
              </w:rPr>
              <w:t>схема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722507">
        <w:tc>
          <w:tcPr>
            <w:tcW w:w="0" w:type="auto"/>
            <w:gridSpan w:val="4"/>
          </w:tcPr>
          <w:p w:rsidR="00722507" w:rsidRDefault="00CE25BD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</w:pPr>
          </w:p>
        </w:tc>
      </w:tr>
    </w:tbl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22507" w:rsidRDefault="0072250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722507">
        <w:trPr>
          <w:tblHeader/>
        </w:trPr>
        <w:tc>
          <w:tcPr>
            <w:tcW w:w="1850" w:type="pct"/>
            <w:vMerge w:val="restart"/>
          </w:tcPr>
          <w:p w:rsidR="00722507" w:rsidRDefault="00CE25BD">
            <w:pPr>
              <w:pStyle w:val="a3"/>
              <w:jc w:val="center"/>
            </w:pPr>
            <w:r>
              <w:lastRenderedPageBreak/>
              <w:t>Вид задания</w:t>
            </w:r>
          </w:p>
        </w:tc>
        <w:tc>
          <w:tcPr>
            <w:tcW w:w="0" w:type="auto"/>
            <w:gridSpan w:val="15"/>
          </w:tcPr>
          <w:p w:rsidR="00722507" w:rsidRDefault="00CE25BD">
            <w:pPr>
              <w:pStyle w:val="a3"/>
              <w:jc w:val="center"/>
            </w:pPr>
            <w:r>
              <w:t xml:space="preserve">Академический </w:t>
            </w:r>
            <w:r>
              <w:t>период обучения, неделя</w:t>
            </w:r>
          </w:p>
        </w:tc>
      </w:tr>
      <w:tr w:rsidR="00722507">
        <w:trPr>
          <w:tblHeader/>
        </w:trPr>
        <w:tc>
          <w:tcPr>
            <w:tcW w:w="0" w:type="auto"/>
            <w:vMerge/>
          </w:tcPr>
          <w:p w:rsidR="00722507" w:rsidRDefault="00722507">
            <w:pPr>
              <w:pStyle w:val="a3"/>
            </w:pP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722507" w:rsidRDefault="00CE25BD">
            <w:pPr>
              <w:pStyle w:val="a3"/>
              <w:jc w:val="center"/>
            </w:pPr>
            <w:r>
              <w:t>15</w:t>
            </w:r>
          </w:p>
        </w:tc>
      </w:tr>
      <w:tr w:rsidR="00722507">
        <w:tc>
          <w:tcPr>
            <w:tcW w:w="0" w:type="auto"/>
            <w:gridSpan w:val="16"/>
          </w:tcPr>
          <w:p w:rsidR="00722507" w:rsidRDefault="00CE25BD">
            <w:pPr>
              <w:pStyle w:val="a3"/>
              <w:jc w:val="center"/>
            </w:pPr>
            <w:r>
              <w:t>Знание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Работа с учебной литературой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  <w:gridSpan w:val="16"/>
          </w:tcPr>
          <w:p w:rsidR="00722507" w:rsidRDefault="00CE25BD">
            <w:pPr>
              <w:pStyle w:val="a3"/>
              <w:jc w:val="center"/>
            </w:pPr>
            <w:r>
              <w:t>Понимание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Работа с учебной литературой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  <w:gridSpan w:val="16"/>
          </w:tcPr>
          <w:p w:rsidR="00722507" w:rsidRDefault="00CE25BD">
            <w:pPr>
              <w:pStyle w:val="a3"/>
              <w:jc w:val="center"/>
            </w:pPr>
            <w:r>
              <w:t>Применение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  <w:gridSpan w:val="16"/>
          </w:tcPr>
          <w:p w:rsidR="00722507" w:rsidRDefault="00CE25BD">
            <w:pPr>
              <w:pStyle w:val="a3"/>
              <w:jc w:val="center"/>
            </w:pPr>
            <w:r>
              <w:t>Анализ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722507">
            <w:pPr>
              <w:pStyle w:val="a3"/>
              <w:jc w:val="center"/>
            </w:pPr>
          </w:p>
        </w:tc>
      </w:tr>
    </w:tbl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3 ОЦЕНКА ЗНАНИЙ ОБУЧАЮЩЕГОСЯ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 xml:space="preserve"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</w:t>
      </w:r>
      <w:r>
        <w:t>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</w:t>
      </w:r>
      <w:r>
        <w:t>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22507" w:rsidRDefault="0072250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384"/>
        <w:gridCol w:w="6920"/>
        <w:gridCol w:w="1384"/>
      </w:tblGrid>
      <w:tr w:rsidR="00722507">
        <w:trPr>
          <w:tblHeader/>
        </w:trPr>
        <w:tc>
          <w:tcPr>
            <w:tcW w:w="500" w:type="pct"/>
          </w:tcPr>
          <w:p w:rsidR="00722507" w:rsidRDefault="00CE25BD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722507" w:rsidRDefault="00CE25BD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:rsidR="00722507" w:rsidRDefault="00CE25BD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722507">
        <w:tc>
          <w:tcPr>
            <w:tcW w:w="0" w:type="auto"/>
            <w:vMerge w:val="restart"/>
          </w:tcPr>
          <w:p w:rsidR="00722507" w:rsidRDefault="00CE25BD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t>Работа с учебной литературой</w:t>
            </w:r>
          </w:p>
        </w:tc>
        <w:tc>
          <w:tcPr>
            <w:tcW w:w="0" w:type="auto"/>
            <w:vMerge w:val="restart"/>
          </w:tcPr>
          <w:p w:rsidR="00722507" w:rsidRDefault="00CE25BD">
            <w:pPr>
              <w:pStyle w:val="a3"/>
              <w:jc w:val="center"/>
            </w:pPr>
            <w:r>
              <w:t>0-100</w:t>
            </w:r>
          </w:p>
        </w:tc>
      </w:tr>
      <w:tr w:rsidR="00722507"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  <w:vMerge w:val="restart"/>
          </w:tcPr>
          <w:p w:rsidR="00722507" w:rsidRDefault="00CE25BD">
            <w:pPr>
              <w:pStyle w:val="a3"/>
              <w:jc w:val="center"/>
            </w:pPr>
            <w:r>
              <w:lastRenderedPageBreak/>
              <w:t>2-й рейтинг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  <w:vMerge w:val="restart"/>
          </w:tcPr>
          <w:p w:rsidR="00722507" w:rsidRDefault="00CE25BD">
            <w:pPr>
              <w:pStyle w:val="a3"/>
              <w:jc w:val="center"/>
            </w:pPr>
            <w:r>
              <w:t>0-100</w:t>
            </w:r>
          </w:p>
        </w:tc>
      </w:tr>
      <w:tr w:rsidR="00722507"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  <w:jc w:val="center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0-100</w:t>
            </w:r>
          </w:p>
        </w:tc>
      </w:tr>
    </w:tbl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 xml:space="preserve">3.1 </w:t>
      </w:r>
      <w:r>
        <w:rPr>
          <w:b/>
        </w:rPr>
        <w:t>Политика оценивания результатов обучения по видам работ</w:t>
      </w:r>
    </w:p>
    <w:p w:rsidR="00722507" w:rsidRDefault="0072250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07"/>
        <w:gridCol w:w="1907"/>
        <w:gridCol w:w="1908"/>
        <w:gridCol w:w="1908"/>
        <w:gridCol w:w="2058"/>
      </w:tblGrid>
      <w:tr w:rsidR="00722507">
        <w:tc>
          <w:tcPr>
            <w:tcW w:w="1000" w:type="pct"/>
            <w:vMerge w:val="restart"/>
          </w:tcPr>
          <w:p w:rsidR="00722507" w:rsidRDefault="00CE25BD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722507" w:rsidRDefault="00CE25BD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722507" w:rsidRDefault="00CE25BD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722507" w:rsidRDefault="00CE25BD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722507" w:rsidRDefault="00CE25BD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722507">
        <w:tc>
          <w:tcPr>
            <w:tcW w:w="0" w:type="auto"/>
            <w:vMerge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22507" w:rsidRDefault="00CE25BD">
      <w:pPr>
        <w:pStyle w:val="a3"/>
        <w:ind w:firstLine="567"/>
      </w:pPr>
      <w:r>
        <w:t xml:space="preserve">- 60% </w:t>
      </w:r>
      <w:r>
        <w:t>результатов текущей успеваемости;</w:t>
      </w:r>
    </w:p>
    <w:p w:rsidR="00722507" w:rsidRDefault="00CE25BD">
      <w:pPr>
        <w:pStyle w:val="a3"/>
        <w:ind w:firstLine="567"/>
      </w:pPr>
      <w:r>
        <w:t>- 40% результата, полученного на экзамене.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>Формула подсчета итоговой оценки:</w:t>
      </w:r>
    </w:p>
    <w:p w:rsidR="00722507" w:rsidRDefault="00722507">
      <w:pPr>
        <w:pStyle w:val="a3"/>
      </w:pPr>
    </w:p>
    <w:p w:rsidR="00722507" w:rsidRDefault="00CE25B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</w:t>
      </w:r>
      <w:r>
        <w:t>и на экзамене.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75"/>
        <w:gridCol w:w="2813"/>
        <w:gridCol w:w="2500"/>
        <w:gridCol w:w="2500"/>
      </w:tblGrid>
      <w:tr w:rsidR="00722507">
        <w:trPr>
          <w:tblHeader/>
        </w:trPr>
        <w:tc>
          <w:tcPr>
            <w:tcW w:w="600" w:type="pct"/>
          </w:tcPr>
          <w:p w:rsidR="00722507" w:rsidRDefault="00CE25BD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22507" w:rsidRDefault="00CE25BD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22507" w:rsidRDefault="00CE25BD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722507" w:rsidRDefault="00CE25BD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22507" w:rsidRDefault="00CE25BD">
            <w:pPr>
              <w:pStyle w:val="a3"/>
              <w:jc w:val="center"/>
            </w:pPr>
            <w:r>
              <w:t>Отлично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22507" w:rsidRDefault="00722507">
            <w:pPr>
              <w:pStyle w:val="a3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22507" w:rsidRDefault="00CE25BD">
            <w:pPr>
              <w:pStyle w:val="a3"/>
              <w:jc w:val="center"/>
            </w:pPr>
            <w:r>
              <w:t>Хорошо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22507" w:rsidRDefault="00722507">
            <w:pPr>
              <w:pStyle w:val="a3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22507" w:rsidRDefault="00722507">
            <w:pPr>
              <w:pStyle w:val="a3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22507" w:rsidRDefault="00722507">
            <w:pPr>
              <w:pStyle w:val="a3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22507" w:rsidRDefault="00CE25BD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22507" w:rsidRDefault="00722507">
            <w:pPr>
              <w:pStyle w:val="a3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22507" w:rsidRDefault="00722507">
            <w:pPr>
              <w:pStyle w:val="a3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22507" w:rsidRDefault="00722507">
            <w:pPr>
              <w:pStyle w:val="a3"/>
            </w:pP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22507" w:rsidRDefault="00CE25BD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722507"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lastRenderedPageBreak/>
              <w:t>F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2507" w:rsidRDefault="00CE25B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22507" w:rsidRDefault="00722507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722507" w:rsidRDefault="00722507">
            <w:pPr>
              <w:pStyle w:val="a3"/>
            </w:pPr>
          </w:p>
        </w:tc>
      </w:tr>
    </w:tbl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4 ПОЛИТИКА ДИСЦИПЛИНЫ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>Обучающийся обязан:</w:t>
      </w:r>
    </w:p>
    <w:p w:rsidR="00722507" w:rsidRDefault="00CE25BD">
      <w:pPr>
        <w:pStyle w:val="a3"/>
        <w:ind w:firstLine="567"/>
      </w:pPr>
      <w:r>
        <w:t>строго соблюдать правила академической честности: нет места плагиату, списываниям и иным формам обмана</w:t>
      </w:r>
    </w:p>
    <w:p w:rsidR="00722507" w:rsidRDefault="00CE25BD">
      <w:pPr>
        <w:pStyle w:val="a3"/>
        <w:ind w:firstLine="567"/>
      </w:pPr>
      <w:r>
        <w:t>не опаздывать на занятия</w:t>
      </w:r>
    </w:p>
    <w:p w:rsidR="00722507" w:rsidRDefault="00CE25BD">
      <w:pPr>
        <w:pStyle w:val="a3"/>
        <w:ind w:firstLine="567"/>
      </w:pPr>
      <w:r>
        <w:t>не пропускать занятия, в случае отсутствия по болезни, предоставить справку</w:t>
      </w:r>
    </w:p>
    <w:p w:rsidR="00722507" w:rsidRDefault="00CE25BD">
      <w:pPr>
        <w:pStyle w:val="a3"/>
        <w:ind w:firstLine="567"/>
      </w:pPr>
      <w:r>
        <w:t>на занятия приходить в деловой о</w:t>
      </w:r>
      <w:r>
        <w:t>дежде; 5. активно участвовать в учебном процессе</w:t>
      </w:r>
    </w:p>
    <w:p w:rsidR="00722507" w:rsidRDefault="00CE25BD">
      <w:pPr>
        <w:pStyle w:val="a3"/>
        <w:ind w:firstLine="567"/>
      </w:pPr>
      <w:r>
        <w:t>быть терпимым, открытым и доброжелательным к сокурсникам, преподавателям и сотрудникам вуза</w:t>
      </w:r>
    </w:p>
    <w:p w:rsidR="00722507" w:rsidRDefault="00CE25BD">
      <w:pPr>
        <w:pStyle w:val="a3"/>
        <w:ind w:firstLine="567"/>
      </w:pPr>
      <w:r>
        <w:t>содействовать коллективной работе и участвовать в дискуссиях</w:t>
      </w:r>
    </w:p>
    <w:p w:rsidR="00722507" w:rsidRDefault="00CE25BD">
      <w:pPr>
        <w:pStyle w:val="a3"/>
        <w:ind w:firstLine="567"/>
      </w:pPr>
      <w:r>
        <w:t>быть пунктуальным и обязательным (опоздания, пропуски,</w:t>
      </w:r>
      <w:r>
        <w:t xml:space="preserve"> поведение в аудитории, позднее предоставление работ, отсутствие на экзамене</w:t>
      </w:r>
    </w:p>
    <w:p w:rsidR="00722507" w:rsidRDefault="00CE25BD">
      <w:pPr>
        <w:pStyle w:val="a3"/>
        <w:ind w:firstLine="567"/>
      </w:pPr>
      <w:r>
        <w:t>соблюдать Кодекс академической честности студентов ВКТУ</w:t>
      </w: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5.1 Основная литература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 xml:space="preserve">1. Атаманчук Г.В. Теория государственного управления: учебник </w:t>
      </w:r>
      <w:r>
        <w:t>/ Г.В. Атаманчук. – 2- е изд., стер. – М.: Омега-Л, 2011; 2013.– 525 с.</w:t>
      </w:r>
    </w:p>
    <w:p w:rsidR="00722507" w:rsidRDefault="00CE25BD">
      <w:pPr>
        <w:pStyle w:val="a3"/>
        <w:ind w:firstLine="567"/>
      </w:pPr>
      <w:r>
        <w:t>2. Пикулькин, А. В. Система государственного управления [Электронный ресурс] : учебник / А. В. Пикулькин. - М.: Юнити-Дана, 2012. - 640 с. – Режим доступа: ЭБС Ай Пи Ар Букс.</w:t>
      </w:r>
    </w:p>
    <w:p w:rsidR="00722507" w:rsidRDefault="00CE25BD">
      <w:pPr>
        <w:pStyle w:val="a3"/>
        <w:ind w:firstLine="567"/>
      </w:pPr>
      <w:r>
        <w:t>3. Охотск</w:t>
      </w:r>
      <w:r>
        <w:t>ий, Е.В. Теория и механизмы современного государственного управления: учебник для бакалавриата и магистратуры / Е.В. Охотский. - 2-е изд., перераб. и доп. - М.: Издательство Юрайт, 2014.</w:t>
      </w:r>
    </w:p>
    <w:p w:rsidR="00722507" w:rsidRDefault="00722507">
      <w:pPr>
        <w:pStyle w:val="a3"/>
      </w:pPr>
    </w:p>
    <w:p w:rsidR="00722507" w:rsidRDefault="00CE25BD">
      <w:pPr>
        <w:pStyle w:val="a3"/>
        <w:jc w:val="center"/>
      </w:pPr>
      <w:r>
        <w:rPr>
          <w:b/>
        </w:rPr>
        <w:t>5.2 Дополнительная литература</w:t>
      </w:r>
    </w:p>
    <w:p w:rsidR="00722507" w:rsidRDefault="00722507">
      <w:pPr>
        <w:pStyle w:val="a3"/>
      </w:pPr>
    </w:p>
    <w:p w:rsidR="00722507" w:rsidRDefault="00CE25BD">
      <w:pPr>
        <w:pStyle w:val="a3"/>
        <w:ind w:firstLine="567"/>
      </w:pPr>
      <w:r>
        <w:t>1. Глазунова Н.И. Система государстве</w:t>
      </w:r>
      <w:r>
        <w:t>нного и муниципального управления: Учебник. - М.: ТК Велби. Изд-во Проспект, 2010. – 632 с.</w:t>
      </w:r>
    </w:p>
    <w:p w:rsidR="00722507" w:rsidRDefault="00CE25BD">
      <w:pPr>
        <w:pStyle w:val="a3"/>
        <w:ind w:firstLine="567"/>
      </w:pPr>
      <w:r>
        <w:t xml:space="preserve">2. Крупенков, В.В. Государственное и муниципальное управление [Электронный ресурс] : учеб.-практ. пособие / В. В. Крупенков, Н. А. Мамедова, А. А. Мельников, Т. А. </w:t>
      </w:r>
      <w:r>
        <w:t>Кривова. - М.: Евразийский открытый институт, 2012. - 335 с. – Режим доступа: ЭБС Ай Пи Ар Букс.</w:t>
      </w:r>
    </w:p>
    <w:p w:rsidR="00722507" w:rsidRDefault="00CE25BD">
      <w:pPr>
        <w:pStyle w:val="a3"/>
        <w:ind w:firstLine="567"/>
      </w:pPr>
      <w:r>
        <w:t>3. Конституция Республики Казахстан (принята на республиканском референдуме 30 августа 1995 года) (с изменениями и дополнениями по состоянию на 23.03.2019 г.)</w:t>
      </w:r>
    </w:p>
    <w:p w:rsidR="00722507" w:rsidRDefault="00CE25BD">
      <w:pPr>
        <w:pStyle w:val="a3"/>
        <w:ind w:firstLine="567"/>
      </w:pPr>
      <w:r>
        <w:t>4. Конституционный закон Республики Казахстан от 18 декабря 1995 года № 2688 «О Правительстве Республики Казахстан» (с изменениями и дополнениями по состоянию на 30.12.2020 г.)</w:t>
      </w:r>
    </w:p>
    <w:p w:rsidR="00722507" w:rsidRDefault="00CE25BD">
      <w:pPr>
        <w:pStyle w:val="a3"/>
        <w:ind w:firstLine="567"/>
      </w:pPr>
      <w:r>
        <w:lastRenderedPageBreak/>
        <w:t>5. Конституционный закон Республики Казахстан от 26 декабря 1995 года № 2733 «О</w:t>
      </w:r>
      <w:r>
        <w:t xml:space="preserve"> Президенте Республики Казахстан» (с изменениями и дополнениями по состоянию на 22.12.2017 г.)</w:t>
      </w:r>
    </w:p>
    <w:p w:rsidR="00722507" w:rsidRDefault="00CE25BD">
      <w:pPr>
        <w:pStyle w:val="a3"/>
        <w:ind w:firstLine="567"/>
      </w:pPr>
      <w:r>
        <w:t>6. Закон Республики Казахстан от 23 января 2001 года № 148-II «О местном государственном управлении и самоуправлении в Республике Казахстан» (с изменениями и доп</w:t>
      </w:r>
      <w:r>
        <w:t>олнениями по состоянию на 12.07.2021 г.)</w:t>
      </w:r>
    </w:p>
    <w:p w:rsidR="00722507" w:rsidRDefault="00CE25BD">
      <w:pPr>
        <w:pStyle w:val="a3"/>
        <w:ind w:firstLine="567"/>
      </w:pPr>
      <w:r>
        <w:t>7. Закон Республики Казахстан от 23 ноября 2015 года № 416-V «О государственной службе Республики Казахстан» (с изменениями и дополнениями по состоянию на 01.07.2021 г.)</w:t>
      </w:r>
    </w:p>
    <w:p w:rsidR="00722507" w:rsidRDefault="00CE25BD">
      <w:pPr>
        <w:pStyle w:val="a3"/>
        <w:ind w:firstLine="567"/>
      </w:pPr>
      <w:r>
        <w:t xml:space="preserve">8. Стандарты государственных услуг в </w:t>
      </w:r>
      <w:r>
        <w:t>Казахстане: Монография / С. Г. Капаров. – Астана: Академия гос. упр. при Президенте РК, 2012. – 416 с.</w:t>
      </w:r>
    </w:p>
    <w:p w:rsidR="00722507" w:rsidRDefault="00CE25BD">
      <w:pPr>
        <w:pStyle w:val="a3"/>
        <w:ind w:firstLine="567"/>
      </w:pPr>
      <w:r>
        <w:t>9. Мукашева Б. А., Демушкина Л. О. Государственное регулирование экономики: теория и практика: Учебное пособие. - Изд. 2-е, доп. - Астана: Академия госуд</w:t>
      </w:r>
      <w:r>
        <w:t>арственного управления при Президенте Республики Казахстан, 2008 - 216 с.</w:t>
      </w:r>
    </w:p>
    <w:p w:rsidR="00722507" w:rsidRDefault="00CE25BD">
      <w:pPr>
        <w:pStyle w:val="a3"/>
        <w:ind w:firstLine="567"/>
      </w:pPr>
      <w:r>
        <w:t>10. Менеджмент : Учеб. пособие / под ред. В. В. Лукашевича, под ред. Н. И. Астаховой. - М. : ЮНИТИ, 2005. - 255 с. : рис., табл. - Библиогр.: с. 249-252. - ISBN 5-238-00764-7 : 675 т</w:t>
      </w:r>
      <w:r>
        <w:t>.</w:t>
      </w:r>
    </w:p>
    <w:p w:rsidR="00722507" w:rsidRDefault="00CE25BD">
      <w:pPr>
        <w:pStyle w:val="a3"/>
        <w:ind w:firstLine="567"/>
      </w:pPr>
      <w:r>
        <w:t>11. Теория управления : Учеб. курс / Е.В. Глущенко, Е.В. Захарова, Ю.В. Тихонравов. - М. : Вестник, 1997. - 332 с. - (UNIVERSA). - Библиогр.: с. 329. - Б. ц.</w:t>
      </w:r>
    </w:p>
    <w:p w:rsidR="00722507" w:rsidRPr="00C616E4" w:rsidRDefault="00CE25BD">
      <w:pPr>
        <w:pStyle w:val="a3"/>
        <w:ind w:firstLine="567"/>
        <w:rPr>
          <w:lang w:val="en-US"/>
        </w:rPr>
      </w:pPr>
      <w:r w:rsidRPr="00C616E4">
        <w:rPr>
          <w:lang w:val="en-US"/>
        </w:rPr>
        <w:t>12. IPR SMART http://www.iprbookshop.ru</w:t>
      </w:r>
    </w:p>
    <w:p w:rsidR="00722507" w:rsidRPr="00C616E4" w:rsidRDefault="00CE25BD">
      <w:pPr>
        <w:pStyle w:val="a3"/>
        <w:ind w:firstLine="567"/>
        <w:rPr>
          <w:lang w:val="en-US"/>
        </w:rPr>
      </w:pPr>
      <w:r w:rsidRPr="00C616E4">
        <w:rPr>
          <w:lang w:val="en-US"/>
        </w:rPr>
        <w:t>13. ScienceDirect - http://www.sciencedirect.com.</w:t>
      </w:r>
    </w:p>
    <w:p w:rsidR="00722507" w:rsidRPr="00C616E4" w:rsidRDefault="00CE25BD">
      <w:pPr>
        <w:pStyle w:val="a3"/>
        <w:ind w:firstLine="567"/>
        <w:rPr>
          <w:lang w:val="en-US"/>
        </w:rPr>
      </w:pPr>
      <w:r w:rsidRPr="00C616E4">
        <w:rPr>
          <w:lang w:val="en-US"/>
        </w:rPr>
        <w:t>14. EB</w:t>
      </w:r>
      <w:r w:rsidRPr="00C616E4">
        <w:rPr>
          <w:lang w:val="en-US"/>
        </w:rPr>
        <w:t>SCO Discovery Service (EDS) - http://search.ebscohost.com</w:t>
      </w:r>
    </w:p>
    <w:sectPr w:rsidR="00722507" w:rsidRPr="00C616E4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25BD" w:rsidRDefault="00CE25BD">
      <w:pPr>
        <w:spacing w:after="0" w:line="240" w:lineRule="auto"/>
      </w:pPr>
      <w:r>
        <w:separator/>
      </w:r>
    </w:p>
  </w:endnote>
  <w:endnote w:type="continuationSeparator" w:id="0">
    <w:p w:rsidR="00CE25BD" w:rsidRDefault="00CE2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25BD" w:rsidRDefault="00CE25BD">
      <w:pPr>
        <w:spacing w:after="0" w:line="240" w:lineRule="auto"/>
      </w:pPr>
      <w:r>
        <w:separator/>
      </w:r>
    </w:p>
  </w:footnote>
  <w:footnote w:type="continuationSeparator" w:id="0">
    <w:p w:rsidR="00CE25BD" w:rsidRDefault="00CE2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722507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22507" w:rsidRDefault="00CE25B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22507" w:rsidRDefault="00CE25BD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722507" w:rsidRDefault="00CE25BD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C616E4">
            <w:fldChar w:fldCharType="separate"/>
          </w:r>
          <w:r w:rsidR="00C616E4">
            <w:rPr>
              <w:noProof/>
            </w:rPr>
            <w:t>8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</w:instrText>
          </w:r>
          <w:r>
            <w:instrText>ES</w:instrText>
          </w:r>
          <w:r w:rsidR="00C616E4">
            <w:fldChar w:fldCharType="separate"/>
          </w:r>
          <w:r w:rsidR="00C616E4">
            <w:rPr>
              <w:noProof/>
            </w:rPr>
            <w:t>11</w:t>
          </w:r>
          <w:r>
            <w:fldChar w:fldCharType="end"/>
          </w:r>
        </w:p>
      </w:tc>
    </w:tr>
    <w:tr w:rsidR="00722507">
      <w:trPr>
        <w:cantSplit/>
        <w:trHeight w:val="310"/>
      </w:trPr>
      <w:tc>
        <w:tcPr>
          <w:tcW w:w="1129" w:type="dxa"/>
          <w:vMerge/>
        </w:tcPr>
        <w:p w:rsidR="00722507" w:rsidRDefault="00722507">
          <w:pPr>
            <w:pStyle w:val="a3"/>
          </w:pPr>
        </w:p>
      </w:tc>
      <w:tc>
        <w:tcPr>
          <w:tcW w:w="1921" w:type="dxa"/>
          <w:vAlign w:val="center"/>
        </w:tcPr>
        <w:p w:rsidR="00722507" w:rsidRDefault="00CE25BD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722507" w:rsidRDefault="00CE25BD">
          <w:pPr>
            <w:pStyle w:val="a5"/>
          </w:pPr>
          <w:r>
            <w:t>И ВКТУ 026-I-2023</w:t>
          </w:r>
        </w:p>
        <w:p w:rsidR="00722507" w:rsidRDefault="00CE25BD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722507" w:rsidRDefault="00722507">
          <w:pPr>
            <w:pStyle w:val="a3"/>
          </w:pPr>
        </w:p>
      </w:tc>
    </w:tr>
  </w:tbl>
  <w:p w:rsidR="00722507" w:rsidRDefault="0072250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22507"/>
    <w:rsid w:val="00722507"/>
    <w:rsid w:val="00C616E4"/>
    <w:rsid w:val="00CE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CF6A1"/>
  <w15:docId w15:val="{21A9727B-8420-4C47-9AC9-7D369E555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2275</Words>
  <Characters>12974</Characters>
  <Application>Microsoft Office Word</Application>
  <DocSecurity>0</DocSecurity>
  <Lines>108</Lines>
  <Paragraphs>30</Paragraphs>
  <ScaleCrop>false</ScaleCrop>
  <Company/>
  <LinksUpToDate>false</LinksUpToDate>
  <CharactersWithSpaces>15219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Алёна Хакимова</cp:lastModifiedBy>
  <cp:revision>3</cp:revision>
  <dcterms:created xsi:type="dcterms:W3CDTF">2024-12-02T05:31:00Z</dcterms:created>
  <dcterms:modified xsi:type="dcterms:W3CDTF">2024-12-02T05:48:00Z</dcterms:modified>
</cp:coreProperties>
</file>